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0CC1" w:rsidRPr="008E2F6B" w:rsidRDefault="00470CC1" w:rsidP="00470C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470CC1" w:rsidRPr="008E2F6B" w:rsidRDefault="00470CC1" w:rsidP="00470C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к Территориальной программе...</w:t>
      </w:r>
    </w:p>
    <w:p w:rsidR="00470CC1" w:rsidRPr="008E2F6B" w:rsidRDefault="00470CC1" w:rsidP="00470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0CC1" w:rsidRPr="008E2F6B" w:rsidRDefault="00470CC1" w:rsidP="00470C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983"/>
      <w:bookmarkEnd w:id="0"/>
      <w:r w:rsidRPr="008E2F6B">
        <w:rPr>
          <w:rFonts w:ascii="Times New Roman" w:hAnsi="Times New Roman" w:cs="Times New Roman"/>
          <w:sz w:val="24"/>
          <w:szCs w:val="24"/>
        </w:rPr>
        <w:t>УСЛОВИЯ</w:t>
      </w:r>
    </w:p>
    <w:p w:rsidR="00470CC1" w:rsidRPr="008E2F6B" w:rsidRDefault="00470CC1" w:rsidP="00470C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ПРЕДОСТАВЛЕНИЯ ДЕТЯМ-СИРОТАМ И ДЕТЯМ, ОСТАВШИМСЯ</w:t>
      </w:r>
    </w:p>
    <w:p w:rsidR="00470CC1" w:rsidRPr="008E2F6B" w:rsidRDefault="00470CC1" w:rsidP="00470C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БЕЗ ПОПЕЧЕНИЯ РОДИТЕЛЕЙ, В СЛУЧАЕ ВЫЯВЛЕНИЯ У НИХ</w:t>
      </w:r>
    </w:p>
    <w:p w:rsidR="00470CC1" w:rsidRPr="008E2F6B" w:rsidRDefault="00470CC1" w:rsidP="00470C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ЗАБОЛЕВАНИЙ МЕДИЦИНСКОЙ ПОМОЩИ ВСЕХ ВИДОВ, ВКЛЮЧАЯ</w:t>
      </w:r>
    </w:p>
    <w:p w:rsidR="00470CC1" w:rsidRPr="008E2F6B" w:rsidRDefault="00470CC1" w:rsidP="00470C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СПЕЦИАЛИЗИРОВАННУЮ, В ТОМ ЧИСЛЕ ВЫСОКОТЕХНОЛОГИЧНУЮ,</w:t>
      </w:r>
    </w:p>
    <w:p w:rsidR="00470CC1" w:rsidRPr="008E2F6B" w:rsidRDefault="00470CC1" w:rsidP="00470C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МЕДИЦИНСКУЮ ПОМОЩЬ, А ТАКЖЕ МЕДИЦИНСКУЮ РЕАБИЛИТАЦИЮ</w:t>
      </w:r>
    </w:p>
    <w:p w:rsidR="00470CC1" w:rsidRPr="008E2F6B" w:rsidRDefault="00470CC1" w:rsidP="00470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0CC1" w:rsidRPr="008E2F6B" w:rsidRDefault="00470CC1" w:rsidP="00470CC1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В случае выявления заболеваний, в том числе при проведении диспансеризации, у пребывающих в стационарных учреждениях детей-сирот и детей, находящихся в трудной жизненной ситуации, а также пребывающих в семьях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медицинская помощь им оказывается в соответствии с </w:t>
      </w:r>
      <w:hyperlink w:anchor="Par59" w:tooltip="II. Перечень видов, форм и условий медицинской помощи," w:history="1">
        <w:r w:rsidRPr="008E2F6B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Территориальной программы государственных гарантий бесплатного оказания гражданам медицинской помощи в Ленинградской области на 2021 год и на плановый период 2022 и 2023 годов и </w:t>
      </w:r>
      <w:hyperlink w:anchor="Par422" w:tooltip="УСЛОВИЯ" w:history="1">
        <w:r w:rsidRPr="008E2F6B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к Территориальной программе.</w:t>
      </w:r>
    </w:p>
    <w:p w:rsidR="00470CC1" w:rsidRPr="008E2F6B" w:rsidRDefault="00470CC1" w:rsidP="00470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0CC1" w:rsidRDefault="00470CC1"/>
    <w:sectPr w:rsidR="00470CC1" w:rsidSect="00470CC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C1"/>
    <w:rsid w:val="00340385"/>
    <w:rsid w:val="0047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3462B-76DA-4DBB-B773-394C408E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70C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70C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/>
  <LinksUpToDate>false</LinksUpToDate>
  <CharactersWithSpaces>1092</CharactersWithSpaces>
  <SharedDoc>false</SharedDoc>
  <HLinks>
    <vt:vector size="12" baseType="variant"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subject/>
  <dc:creator>LarinaSA</dc:creator>
  <cp:keywords/>
  <dc:description/>
  <cp:lastModifiedBy>Павлов Юрий Константинович</cp:lastModifiedBy>
  <cp:revision>2</cp:revision>
  <dcterms:created xsi:type="dcterms:W3CDTF">2021-02-09T09:25:00Z</dcterms:created>
  <dcterms:modified xsi:type="dcterms:W3CDTF">2021-02-09T09:25:00Z</dcterms:modified>
</cp:coreProperties>
</file>